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D47" w:rsidRDefault="00745BDC" w:rsidP="00BD3D4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СРС №2 </w:t>
      </w:r>
    </w:p>
    <w:p w:rsidR="00BD3D47" w:rsidRDefault="00BD3D47" w:rsidP="00BD3D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реферат </w:t>
      </w:r>
      <w:r w:rsidR="00745BDC">
        <w:rPr>
          <w:rFonts w:ascii="Times New Roman" w:hAnsi="Times New Roman" w:cs="Times New Roman"/>
          <w:sz w:val="28"/>
          <w:szCs w:val="28"/>
        </w:rPr>
        <w:t>согласно варианту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45BDC" w:rsidRPr="00745BDC" w:rsidRDefault="00745BDC" w:rsidP="00745BDC">
      <w:pPr>
        <w:pStyle w:val="a3"/>
        <w:numPr>
          <w:ilvl w:val="0"/>
          <w:numId w:val="1"/>
        </w:numPr>
        <w:rPr>
          <w:color w:val="000000"/>
          <w:sz w:val="28"/>
          <w:szCs w:val="28"/>
          <w:lang w:eastAsia="ru-RU"/>
        </w:rPr>
      </w:pPr>
      <w:r w:rsidRPr="00745BDC">
        <w:rPr>
          <w:color w:val="000000"/>
          <w:sz w:val="28"/>
          <w:szCs w:val="28"/>
          <w:lang w:eastAsia="ru-RU"/>
        </w:rPr>
        <w:t>Основные режимные показатели работы электростанции</w:t>
      </w:r>
    </w:p>
    <w:p w:rsidR="00745BDC" w:rsidRDefault="00745BDC" w:rsidP="00745BDC">
      <w:pPr>
        <w:pStyle w:val="a3"/>
        <w:numPr>
          <w:ilvl w:val="0"/>
          <w:numId w:val="1"/>
        </w:numPr>
        <w:rPr>
          <w:color w:val="000000"/>
          <w:sz w:val="28"/>
          <w:szCs w:val="28"/>
          <w:lang w:eastAsia="ru-RU"/>
        </w:rPr>
      </w:pPr>
      <w:r w:rsidRPr="00745BDC">
        <w:rPr>
          <w:color w:val="000000"/>
          <w:sz w:val="28"/>
          <w:szCs w:val="28"/>
          <w:lang w:eastAsia="ru-RU"/>
        </w:rPr>
        <w:t>Химическая водоподготовка</w:t>
      </w:r>
    </w:p>
    <w:p w:rsidR="00745BDC" w:rsidRPr="00745BDC" w:rsidRDefault="00745BDC" w:rsidP="00745BDC">
      <w:pPr>
        <w:pStyle w:val="a3"/>
        <w:numPr>
          <w:ilvl w:val="0"/>
          <w:numId w:val="1"/>
        </w:numPr>
        <w:rPr>
          <w:color w:val="000000"/>
          <w:sz w:val="28"/>
          <w:szCs w:val="28"/>
          <w:lang w:eastAsia="ru-RU"/>
        </w:rPr>
      </w:pPr>
      <w:r w:rsidRPr="00745BDC">
        <w:rPr>
          <w:color w:val="000000"/>
          <w:sz w:val="28"/>
          <w:szCs w:val="28"/>
          <w:lang w:eastAsia="ru-RU"/>
        </w:rPr>
        <w:t>Тепловая схема паротурбинной электростанции</w:t>
      </w:r>
    </w:p>
    <w:p w:rsidR="00745BDC" w:rsidRPr="00745BDC" w:rsidRDefault="00745BDC" w:rsidP="00745BDC">
      <w:pPr>
        <w:pStyle w:val="a3"/>
        <w:numPr>
          <w:ilvl w:val="0"/>
          <w:numId w:val="1"/>
        </w:numPr>
        <w:rPr>
          <w:color w:val="000000"/>
          <w:sz w:val="28"/>
          <w:szCs w:val="28"/>
          <w:lang w:eastAsia="ru-RU"/>
        </w:rPr>
      </w:pPr>
      <w:r w:rsidRPr="00745BDC">
        <w:rPr>
          <w:color w:val="000000"/>
          <w:sz w:val="28"/>
          <w:szCs w:val="28"/>
          <w:lang w:eastAsia="ru-RU"/>
        </w:rPr>
        <w:t>Основное оборудование ТЭС</w:t>
      </w:r>
    </w:p>
    <w:p w:rsidR="00745BDC" w:rsidRPr="00745BDC" w:rsidRDefault="00745BDC" w:rsidP="00745BDC">
      <w:pPr>
        <w:pStyle w:val="a3"/>
        <w:numPr>
          <w:ilvl w:val="0"/>
          <w:numId w:val="1"/>
        </w:numPr>
        <w:rPr>
          <w:color w:val="000000"/>
          <w:sz w:val="28"/>
          <w:szCs w:val="28"/>
          <w:lang w:eastAsia="ru-RU"/>
        </w:rPr>
      </w:pPr>
      <w:r w:rsidRPr="00745BDC">
        <w:rPr>
          <w:color w:val="000000"/>
          <w:sz w:val="28"/>
          <w:szCs w:val="28"/>
          <w:lang w:eastAsia="ru-RU"/>
        </w:rPr>
        <w:t>Технологическая схема ТЭС</w:t>
      </w:r>
    </w:p>
    <w:p w:rsidR="00745BDC" w:rsidRPr="00745BDC" w:rsidRDefault="00745BDC" w:rsidP="00745BDC">
      <w:pPr>
        <w:pStyle w:val="a3"/>
        <w:rPr>
          <w:color w:val="000000"/>
          <w:sz w:val="28"/>
          <w:szCs w:val="28"/>
          <w:lang w:eastAsia="ru-RU"/>
        </w:rPr>
      </w:pP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Примечание: Реферат выполняется в объеме 15-20 страниц. 14 шрифт, 1 интервал, пол</w:t>
      </w:r>
      <w:proofErr w:type="gramStart"/>
      <w:r w:rsidRPr="00367DC9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367DC9">
        <w:rPr>
          <w:rFonts w:ascii="Times New Roman" w:hAnsi="Times New Roman" w:cs="Times New Roman"/>
          <w:sz w:val="28"/>
          <w:szCs w:val="28"/>
        </w:rPr>
        <w:t xml:space="preserve"> верхнее, нижнее, правое 2 см, левое – 3см. 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Структура: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1.</w:t>
      </w:r>
      <w:r w:rsidRPr="00367DC9">
        <w:rPr>
          <w:rFonts w:ascii="Times New Roman" w:hAnsi="Times New Roman" w:cs="Times New Roman"/>
          <w:sz w:val="28"/>
          <w:szCs w:val="28"/>
        </w:rPr>
        <w:tab/>
        <w:t>Титульный лист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2.</w:t>
      </w:r>
      <w:r w:rsidRPr="00367DC9">
        <w:rPr>
          <w:rFonts w:ascii="Times New Roman" w:hAnsi="Times New Roman" w:cs="Times New Roman"/>
          <w:sz w:val="28"/>
          <w:szCs w:val="28"/>
        </w:rPr>
        <w:tab/>
        <w:t>Содержание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3.</w:t>
      </w:r>
      <w:r w:rsidRPr="00367DC9">
        <w:rPr>
          <w:rFonts w:ascii="Times New Roman" w:hAnsi="Times New Roman" w:cs="Times New Roman"/>
          <w:sz w:val="28"/>
          <w:szCs w:val="28"/>
        </w:rPr>
        <w:tab/>
        <w:t>Введение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4.</w:t>
      </w:r>
      <w:r w:rsidRPr="00367DC9">
        <w:rPr>
          <w:rFonts w:ascii="Times New Roman" w:hAnsi="Times New Roman" w:cs="Times New Roman"/>
          <w:sz w:val="28"/>
          <w:szCs w:val="28"/>
        </w:rPr>
        <w:tab/>
        <w:t>Основная часть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5.</w:t>
      </w:r>
      <w:r w:rsidRPr="00367DC9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6.</w:t>
      </w:r>
      <w:r w:rsidRPr="00367DC9">
        <w:rPr>
          <w:rFonts w:ascii="Times New Roman" w:hAnsi="Times New Roman" w:cs="Times New Roman"/>
          <w:sz w:val="28"/>
          <w:szCs w:val="28"/>
        </w:rPr>
        <w:tab/>
        <w:t>Список литературы</w:t>
      </w:r>
    </w:p>
    <w:p w:rsidR="00BD3D47" w:rsidRPr="006C69FA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7.</w:t>
      </w:r>
      <w:r w:rsidRPr="00367DC9">
        <w:rPr>
          <w:rFonts w:ascii="Times New Roman" w:hAnsi="Times New Roman" w:cs="Times New Roman"/>
          <w:sz w:val="28"/>
          <w:szCs w:val="28"/>
        </w:rPr>
        <w:tab/>
        <w:t>Приложения (если есть)</w:t>
      </w:r>
    </w:p>
    <w:p w:rsidR="006C69FA" w:rsidRPr="00BD3D47" w:rsidRDefault="006C69FA" w:rsidP="00BD3D47"/>
    <w:sectPr w:rsidR="006C69FA" w:rsidRPr="00BD3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D6"/>
    <w:rsid w:val="00367DC9"/>
    <w:rsid w:val="005216D6"/>
    <w:rsid w:val="006C69FA"/>
    <w:rsid w:val="00745BDC"/>
    <w:rsid w:val="00B3791B"/>
    <w:rsid w:val="00BD3D47"/>
    <w:rsid w:val="00C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D4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D4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Асель Нургалиева</cp:lastModifiedBy>
  <cp:revision>2</cp:revision>
  <dcterms:created xsi:type="dcterms:W3CDTF">2022-09-12T03:27:00Z</dcterms:created>
  <dcterms:modified xsi:type="dcterms:W3CDTF">2022-09-12T03:27:00Z</dcterms:modified>
</cp:coreProperties>
</file>